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674"/>
      </w:tblGrid>
      <w:tr w:rsidR="00CE3C39" w:rsidRPr="00705D24" w14:paraId="70EC4139" w14:textId="77777777" w:rsidTr="00D672E0"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59E5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4A00D35" wp14:editId="0B2750FF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-378460</wp:posOffset>
                  </wp:positionV>
                  <wp:extent cx="2110294" cy="843815"/>
                  <wp:effectExtent l="0" t="0" r="4445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294" cy="8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 xml:space="preserve">INFORMATIVA  SENSI DELL'ART. 13 DEL GDPR (UE 679/2016) </w:t>
            </w:r>
          </w:p>
          <w:p w14:paraId="6D63608F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>PER TRATTAMENTI VOLTI ALLA VERIFICA DEL GREEN PASS</w:t>
            </w:r>
          </w:p>
          <w:p w14:paraId="187C3AE6" w14:textId="77777777" w:rsidR="00CE3C39" w:rsidRPr="00705D24" w:rsidRDefault="00CE3C39" w:rsidP="00D6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18"/>
                <w:lang w:eastAsia="it-IT"/>
              </w:rPr>
            </w:pPr>
          </w:p>
        </w:tc>
      </w:tr>
      <w:tr w:rsidR="00CE3C39" w:rsidRPr="003E191E" w14:paraId="00C7F7D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F265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7E5AF696" wp14:editId="3C3EFF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548640" cy="537210"/>
                  <wp:effectExtent l="0" t="0" r="381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8A2F" w14:textId="166D8973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A. CATEGORIE DI DATI: </w:t>
            </w:r>
            <w:r w:rsidRPr="00CE3C39">
              <w:rPr>
                <w:rFonts w:ascii="Calibri" w:eastAsia="Times New Roman" w:hAnsi="Calibri" w:cs="Times New Roman"/>
                <w:bCs/>
                <w:noProof/>
                <w:color w:val="000000"/>
                <w:sz w:val="18"/>
                <w:szCs w:val="18"/>
                <w:lang w:eastAsia="it-IT"/>
              </w:rPr>
              <w:t>o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ggetto del trattamento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 attraverso la semplice consultazione,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possono essere i suoi dati personali (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anagrafici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di mancanza del green pass)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ed identificativi in caso di dubbi sulle generalità del controllato (documento di riconoscimento)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; solo in caso di contravvenzione da parte sua degli obblighi di esibizione del green pass potranno essere acquisite informazioni quali: orario, luogo di presenza, evidenza della mancanza di green pass, identificazione, eventuali motivazioni per l’assenza del green pass.</w:t>
            </w:r>
          </w:p>
        </w:tc>
      </w:tr>
      <w:tr w:rsidR="00CE3C39" w:rsidRPr="003E191E" w14:paraId="4E1A3CC1" w14:textId="77777777" w:rsidTr="00CE3C39">
        <w:trPr>
          <w:trHeight w:val="1162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4AAD" w14:textId="698B9E8E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1312" behindDoc="0" locked="1" layoutInCell="1" allowOverlap="1" wp14:anchorId="239FE5DC" wp14:editId="1590B3E0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-34925</wp:posOffset>
                  </wp:positionV>
                  <wp:extent cx="611505" cy="600075"/>
                  <wp:effectExtent l="0" t="0" r="0" b="952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99894" w14:textId="41D15967" w:rsidR="001C6BB8" w:rsidRDefault="00CE3C39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B. TITOLARE DEL TRATTAMENTO: 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i</w:t>
            </w:r>
            <w:r w:rsidR="001C6BB8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l Titolare del trattamento è: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 xml:space="preserve"> </w:t>
            </w:r>
          </w:p>
          <w:p w14:paraId="175F9BDD" w14:textId="5E24CB78" w:rsidR="001C6BB8" w:rsidRPr="00CE3C39" w:rsidRDefault="001C6BB8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  <w:r w:rsidRPr="001C6BB8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highlight w:val="yellow"/>
                <w:lang w:eastAsia="it-IT"/>
              </w:rPr>
              <w:t>(indicare i riferimenti dell’impresa, denominazione, via, città, etc.)</w:t>
            </w:r>
          </w:p>
          <w:p w14:paraId="336F40EB" w14:textId="5365DB1F" w:rsidR="00CE3C39" w:rsidRPr="00CE3C39" w:rsidRDefault="00CE3C39" w:rsidP="00D672E0">
            <w:pPr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3AB7AA0C" w14:textId="77777777" w:rsidTr="00D672E0">
        <w:trPr>
          <w:trHeight w:val="74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9998" w14:textId="2C4E93DD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1B21ED" wp14:editId="6938790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-5715</wp:posOffset>
                  </wp:positionV>
                  <wp:extent cx="504190" cy="495300"/>
                  <wp:effectExtent l="0" t="0" r="0" b="0"/>
                  <wp:wrapNone/>
                  <wp:docPr id="10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mento grafico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4220" w14:textId="43A765D4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C. FONTE DEI DATI PERSONALI: </w:t>
            </w:r>
            <w:r w:rsidRPr="00CE3C39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it-IT"/>
              </w:rPr>
              <w:t xml:space="preserve">i </w:t>
            </w:r>
            <w:r w:rsidRPr="00CE3C39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dati personali sono raccolti direttamente presso l’interessato.</w:t>
            </w:r>
          </w:p>
          <w:p w14:paraId="5F437A4C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167118D5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728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3360" behindDoc="0" locked="1" layoutInCell="1" allowOverlap="1" wp14:anchorId="2740919F" wp14:editId="7AE33047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24765</wp:posOffset>
                  </wp:positionV>
                  <wp:extent cx="542925" cy="53340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DEC5B" w14:textId="7563A37F" w:rsidR="00CE3C39" w:rsidRPr="00CE3C39" w:rsidRDefault="00CE3C39" w:rsidP="00D672E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>D. FINALITÀ DI TRATTAMENTO DEI DATI E BASE GIURIDICA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: il trattamento dei suoi dati personali a</w:t>
            </w:r>
            <w:r w:rsidR="00BB17D6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viene solo per obblighi di legge,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quali il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D.L. n. 105 del 23/07/2021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l’art. 13 del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DPCM 17/06/2021, 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il 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D.L. n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.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127 del 21/09/2021, e solo attraverso l’esibizione del suo green pass (o documentazione equipollente) operata 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mediante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l’utilizzo della APP Ministeriale (VerificaC19).</w:t>
            </w:r>
          </w:p>
        </w:tc>
      </w:tr>
      <w:tr w:rsidR="00CE3C39" w:rsidRPr="003E191E" w14:paraId="0B803A8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25895" w14:textId="77777777" w:rsidR="00CE3C39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4485E9B" wp14:editId="3EB0DE6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-6985</wp:posOffset>
                  </wp:positionV>
                  <wp:extent cx="648335" cy="589915"/>
                  <wp:effectExtent l="0" t="0" r="0" b="635"/>
                  <wp:wrapNone/>
                  <wp:docPr id="33" name="Elemento grafico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mento grafico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CFE42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F14E" w14:textId="0485151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E. DESTINATARI DEI DATI: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solo in caso di evidenza di mancanza di green pass, riscontata all’interno dei nostri ambienti di lavoro, i suoi dati potranno essere comunicati al Prefetto e trattati dal personale appositamente designato (es. incaricato alla verifica del green pass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incaricato all’accertamento e della contestazione delle violazioni,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responsabile del personale</w:t>
            </w:r>
            <w:r w:rsidR="004E35C3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etc.). Gli stessi dati potrebbero essere verificati anche nel corso di eventuali verifiche ispettive.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(indicare i nomi degli incaricati)</w:t>
            </w:r>
          </w:p>
        </w:tc>
      </w:tr>
      <w:tr w:rsidR="00CE3C39" w:rsidRPr="003E191E" w14:paraId="79E76B99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ADF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5408" behindDoc="0" locked="1" layoutInCell="1" allowOverlap="1" wp14:anchorId="476765A9" wp14:editId="6340F3EE">
                  <wp:simplePos x="0" y="0"/>
                  <wp:positionH relativeFrom="margin">
                    <wp:posOffset>139700</wp:posOffset>
                  </wp:positionH>
                  <wp:positionV relativeFrom="page">
                    <wp:posOffset>3810</wp:posOffset>
                  </wp:positionV>
                  <wp:extent cx="409575" cy="400685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3499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F. TRASFERIMENTO DEI DATI VERSO PAESI TERZI: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i dati raccolti non sono oggetto di trasferimento verso paesi terzi al di fuori dell’Unione Europea.</w:t>
            </w:r>
          </w:p>
          <w:p w14:paraId="6C93B72F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b/>
                <w:noProof/>
                <w:color w:val="FF0000"/>
                <w:sz w:val="18"/>
                <w:szCs w:val="18"/>
                <w:lang w:eastAsia="it-IT"/>
              </w:rPr>
            </w:pPr>
          </w:p>
        </w:tc>
      </w:tr>
      <w:tr w:rsidR="00CE3C39" w:rsidRPr="003E191E" w14:paraId="1BA6BA65" w14:textId="77777777" w:rsidTr="00D672E0">
        <w:trPr>
          <w:trHeight w:val="899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D19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  <w:p w14:paraId="32D0047E" w14:textId="77777777" w:rsidR="00CE3C39" w:rsidRPr="00705D24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6105D0A0" wp14:editId="519586F7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15875</wp:posOffset>
                  </wp:positionV>
                  <wp:extent cx="513715" cy="552450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r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1490" w14:textId="2D74E149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G. PERIODO DI CONSERVAZIONE: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 dati in nostro possesso, raccolti cioè  in caso solo di evidente mancanza di green pass accertata all’interno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dei nostri ambienti di lavoro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, potranno essere conservati esclusivamente per il tempo necessario a risolvere ogni possibile ipotesi di contenzioso o per eventuali aspetti relativi alla gestione di lavoro (per i dipendenti e collaboratori).</w:t>
            </w:r>
          </w:p>
        </w:tc>
      </w:tr>
      <w:tr w:rsidR="00CE3C39" w:rsidRPr="003E191E" w14:paraId="1ED30E8F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85B0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1A29A832" wp14:editId="25264A8B">
                  <wp:simplePos x="0" y="0"/>
                  <wp:positionH relativeFrom="margin">
                    <wp:posOffset>117475</wp:posOffset>
                  </wp:positionH>
                  <wp:positionV relativeFrom="page">
                    <wp:posOffset>15875</wp:posOffset>
                  </wp:positionV>
                  <wp:extent cx="430530" cy="422275"/>
                  <wp:effectExtent l="0" t="0" r="762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A9857" w14:textId="21ACA395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I. OBBLIGO DI COMUNICARE I DATI DA PARTE DELL’INTERESSATO: </w:t>
            </w:r>
            <w:bookmarkStart w:id="0" w:name="_Hlk514602231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per le finalità sopra indicate, la comunicazione di dati personali (attraverso l’esibizione di green pass) è un requisito obbligatorio. </w:t>
            </w:r>
            <w:bookmarkEnd w:id="0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L’eventuale mancata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di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esibizione del green pass non le consentirà l’accesso ai nostri locali.</w:t>
            </w:r>
          </w:p>
        </w:tc>
      </w:tr>
      <w:tr w:rsidR="00CE3C39" w:rsidRPr="003E191E" w14:paraId="1D6DF1F4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4C5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8480" behindDoc="0" locked="1" layoutInCell="1" allowOverlap="1" wp14:anchorId="13F9E034" wp14:editId="2ACD59E8">
                  <wp:simplePos x="0" y="0"/>
                  <wp:positionH relativeFrom="column">
                    <wp:posOffset>107315</wp:posOffset>
                  </wp:positionH>
                  <wp:positionV relativeFrom="margin">
                    <wp:posOffset>635</wp:posOffset>
                  </wp:positionV>
                  <wp:extent cx="485775" cy="475615"/>
                  <wp:effectExtent l="0" t="0" r="9525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1E31" w14:textId="1666860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J. MODALITÀ DI TRATTAMENTO DEI DATI: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I dati potranno essere trattati mediante strumento di verifica dell’idoneità all’accesso tramite green pass  (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APP nazionale di VerificaC19) e, in caso di mancanza di green pass accertata all’interno dei nostri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ambienti di lavoro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 potrà avvenire un trattamento cartaceo ed automatizzato.</w:t>
            </w:r>
          </w:p>
        </w:tc>
      </w:tr>
      <w:tr w:rsidR="00CE3C39" w:rsidRPr="003E191E" w14:paraId="3269EB3D" w14:textId="77777777" w:rsidTr="00CE3C39">
        <w:trPr>
          <w:trHeight w:val="698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E14E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456A127A" wp14:editId="196114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457200" cy="447675"/>
                  <wp:effectExtent l="0" t="0" r="0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B2D23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  <w:t xml:space="preserve">L. PROCESSI DECISIONALI AUTOMATIZZATI: </w:t>
            </w:r>
            <w:r w:rsidRPr="00CE3C39">
              <w:rPr>
                <w:rFonts w:ascii="Calibri" w:eastAsia="Times New Roman" w:hAnsi="Calibri" w:cs="Tahoma"/>
                <w:noProof/>
                <w:sz w:val="18"/>
                <w:szCs w:val="18"/>
                <w:lang w:eastAsia="it-IT"/>
              </w:rPr>
              <w:t>n</w:t>
            </w:r>
            <w:r w:rsidRPr="00CE3C39">
              <w:rPr>
                <w:rFonts w:ascii="Calibri" w:eastAsia="Times New Roman" w:hAnsi="Calibri" w:cs="Tahoma"/>
                <w:bCs/>
                <w:noProof/>
                <w:sz w:val="18"/>
                <w:szCs w:val="18"/>
                <w:lang w:eastAsia="it-IT"/>
              </w:rPr>
              <w:t>on sono previsti processi decisionali automatizzati.</w:t>
            </w:r>
          </w:p>
          <w:p w14:paraId="1EBF77F6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026E3BC8" w14:textId="77777777" w:rsidTr="00D672E0">
        <w:trPr>
          <w:trHeight w:val="871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58F4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51317BE1" wp14:editId="2E3706C7">
                  <wp:simplePos x="0" y="0"/>
                  <wp:positionH relativeFrom="margin">
                    <wp:posOffset>73025</wp:posOffset>
                  </wp:positionH>
                  <wp:positionV relativeFrom="page">
                    <wp:posOffset>40005</wp:posOffset>
                  </wp:positionV>
                  <wp:extent cx="501015" cy="466725"/>
                  <wp:effectExtent l="0" t="0" r="0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" b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B61A8" w14:textId="2DD394DB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K. DATI DI CONTATTO DEL D.P.O</w:t>
            </w:r>
            <w:r w:rsidR="00F02503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: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il Titolare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ha provveduto alla nomina del D.P.O.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contattabile via mail all’indirizzo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……………..    </w:t>
            </w:r>
            <w:r w:rsidR="00F02503" w:rsidRPr="00F02503">
              <w:rPr>
                <w:rFonts w:ascii="Calibri" w:eastAsia="Times New Roman" w:hAnsi="Calibri" w:cs="Calibri"/>
                <w:noProof/>
                <w:sz w:val="18"/>
                <w:szCs w:val="18"/>
                <w:highlight w:val="yellow"/>
                <w:lang w:eastAsia="it-IT"/>
              </w:rPr>
              <w:t>(compilare solo se presente)</w:t>
            </w:r>
          </w:p>
        </w:tc>
      </w:tr>
      <w:tr w:rsidR="00CE3C39" w:rsidRPr="00CC4242" w14:paraId="07F60810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821A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244B51">
              <w:rPr>
                <w:rFonts w:ascii="Calibri" w:eastAsia="Times New Roman" w:hAnsi="Calibri" w:cs="Calibri"/>
                <w:noProof/>
                <w:sz w:val="20"/>
                <w:szCs w:val="16"/>
                <w:lang w:eastAsia="it-IT"/>
              </w:rPr>
              <w:drawing>
                <wp:anchor distT="0" distB="0" distL="114300" distR="114300" simplePos="0" relativeHeight="251670528" behindDoc="0" locked="1" layoutInCell="1" allowOverlap="1" wp14:anchorId="6FA411CD" wp14:editId="32A83CD6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-66675</wp:posOffset>
                  </wp:positionV>
                  <wp:extent cx="554355" cy="530860"/>
                  <wp:effectExtent l="0" t="0" r="0" b="254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CDC7" w14:textId="5EE7EFEE" w:rsidR="00CE3C39" w:rsidRPr="00CC4242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9"/>
                <w:szCs w:val="19"/>
                <w:lang w:eastAsia="it-IT"/>
              </w:rPr>
            </w:pPr>
            <w:bookmarkStart w:id="1" w:name="_Hlk4410256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>H. DIRITTI DELL’INTERESSATO:</w:t>
            </w:r>
            <w:bookmarkEnd w:id="1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 xml:space="preserve">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l’interessato ha sempre diritto a richiedere al Titolare l’accesso ai Suoi dati, la rettifica o la limitazione degli stessi, ove possibile. L’interessato può proporre reclamo anche a un’autorità di controllo. I suoi diritti verso il Titolare potrà esercitarli inviando richiesta all’indirizzo </w:t>
            </w:r>
            <w:r w:rsidR="00F02503">
              <w:t xml:space="preserve">…………….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o </w:t>
            </w:r>
            <w:r w:rsidR="00F02503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>recandosi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 presso gli uffici del Titolare del trattamento..</w:t>
            </w:r>
          </w:p>
        </w:tc>
      </w:tr>
    </w:tbl>
    <w:p w14:paraId="76E6EA0D" w14:textId="77777777" w:rsidR="00CE3C39" w:rsidRDefault="00CE3C39"/>
    <w:sectPr w:rsidR="00CE3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9"/>
    <w:rsid w:val="000114B9"/>
    <w:rsid w:val="000D4636"/>
    <w:rsid w:val="001C6BB8"/>
    <w:rsid w:val="00330748"/>
    <w:rsid w:val="003A3518"/>
    <w:rsid w:val="003A769B"/>
    <w:rsid w:val="004E35C3"/>
    <w:rsid w:val="004F03B7"/>
    <w:rsid w:val="009C0CEA"/>
    <w:rsid w:val="00BB17D6"/>
    <w:rsid w:val="00C5583B"/>
    <w:rsid w:val="00CE3C39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0E3"/>
  <w15:chartTrackingRefBased/>
  <w15:docId w15:val="{58370FBF-1067-4ECA-836E-9E95CE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Venturi</dc:creator>
  <cp:keywords/>
  <dc:description/>
  <cp:lastModifiedBy>alessandra pettinari</cp:lastModifiedBy>
  <cp:revision>9</cp:revision>
  <dcterms:created xsi:type="dcterms:W3CDTF">2021-10-07T13:44:00Z</dcterms:created>
  <dcterms:modified xsi:type="dcterms:W3CDTF">2021-10-07T14:51:00Z</dcterms:modified>
</cp:coreProperties>
</file>